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2A" w:rsidRP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2/25/2016</w:t>
      </w:r>
    </w:p>
    <w:p w:rsidR="00337B2A" w:rsidRP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121st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KZGN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News Talking P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oints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E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ditorial</w:t>
      </w:r>
    </w:p>
    <w:p w:rsidR="00337B2A" w:rsidRP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By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: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Tom 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</w:rPr>
        <w:t>W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iknich</w:t>
      </w:r>
      <w:proofErr w:type="spellEnd"/>
    </w:p>
    <w:p w:rsidR="00337B2A" w:rsidRP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C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linton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is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receiving political financial help from people outside of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U.S.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Should money from outside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U.S.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b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e allowed to influe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nce our presidential campaigns?</w:t>
      </w:r>
    </w:p>
    <w:p w:rsidR="00337B2A" w:rsidRP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37B2A" w:rsidRP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T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his editorial is go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ing to be filled with questions--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</w:rPr>
        <w:t>q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uestions</w:t>
      </w:r>
      <w:proofErr w:type="spellEnd"/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for which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I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have no answers.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will invite others to help enlighten me in this one.</w:t>
      </w:r>
      <w:bookmarkStart w:id="0" w:name="-1158753621__GoBack"/>
      <w:bookmarkEnd w:id="0"/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Earlier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in this news cast, I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reported about a group raising funds to help Hillary Clinton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run for the White H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ouse.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That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,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itself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is no big deal.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his report is of a group in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U.K.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raising funds to help Clinton.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’m confused by the report.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The group organizing the event is called </w:t>
      </w:r>
      <w:hyperlink r:id="rId5" w:tgtFrame="_blank" w:history="1">
        <w:r w:rsidRPr="00337B2A">
          <w:rPr>
            <w:rFonts w:asciiTheme="majorHAnsi" w:eastAsia="Times New Roman" w:hAnsiTheme="majorHAnsi" w:cs="Arial"/>
            <w:color w:val="000000"/>
            <w:sz w:val="24"/>
            <w:szCs w:val="24"/>
          </w:rPr>
          <w:t>"London for Hillary"</w:t>
        </w:r>
      </w:hyperlink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f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ormed in 2013.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The group seeks to build "a formidable and influential group of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UK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-based American voters who believe she is the right person to lead the </w:t>
      </w:r>
      <w:proofErr w:type="gramStart"/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democratic party</w:t>
      </w:r>
      <w:proofErr w:type="gramEnd"/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in 2016."</w:t>
      </w:r>
    </w:p>
    <w:p w:rsid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37B2A" w:rsidRP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T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he story calls them a group of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UK-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based American voters.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W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hy are they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UK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based?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Why aren’t they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U.S.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b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ased?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H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ow will the funds enter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U.S.? H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ow will the funds be spent and accounted for in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U.S.?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What do these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UK-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based American voters gain by making donations in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U.S.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This is really confusing to me.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If they care so mu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ch about the U.S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., why are they basing or living in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UK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Is there some tax benefit for them to live there, instead of in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.?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I will as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sert that we are a free country, a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nd we can live wherever we want.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don’t have a problem with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them living in another country, b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ut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I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do have a problem with them attempting to influence change here, that they are not being subjected as to the results of that change.</w:t>
      </w:r>
    </w:p>
    <w:p w:rsid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37B2A" w:rsidRP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T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hey are trying to influence the way of life here, while not living here.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o me it would be like a group of people that work for some company, say in Canada, and then they decide to help raise the wages of a competitor company in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U.S. 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Why should they be allowed to do this?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If these supposed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UK-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based American voters feel the need to change our way of life here, why don’t they just do it over there in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UK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gain, my real complaint is why are they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UK-based?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Why aren’t they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U.S.-based?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If they care enough to donate to our presidential campaigns, why don’t they live here?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hey will be impacted by who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m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ever they support if they win.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Instead, they choose to hide and shield themselves from the impacts of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U.S. c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ontrol, by living out of the country.</w:t>
      </w:r>
    </w:p>
    <w:p w:rsid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37B2A" w:rsidRP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I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don’t know what benefit they get by being Americans living in another country.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’m sure that some may have a pure legitimate reason to be Americans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living abroad, w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hether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it be work, health, or whatever, b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ut if they receive some financial gain by living abroad that they wouldn’t get if they resided in the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U.S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., and are only living abroad to get that financial gain, then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I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have a problem with them.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 question their allegiance to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U.S.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If they are living somewhere with the exclusive reason for financial gain, then they should be restricted from sending money into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U.S.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to influence our laws.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The host of the event owns a home valued at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$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28 million.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That’s a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$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28 million home in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UK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Why not live in a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$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28 million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home in the U.S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.?</w:t>
      </w:r>
    </w:p>
    <w:p w:rsid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37B2A" w:rsidRP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lastRenderedPageBreak/>
        <w:t>T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his editorial is not to challenge an American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’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s right to live wherever they want.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But it is a challenge that if they are choosing to live outside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., then they shouldn’t then try and meddle in our campaigns by donating millions of dollars, or even offering personal endorsements of a candidate.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These are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U.S.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e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lections.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Heck, we may as well have the queen of England donate and make her endorsement as well.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wonder how these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UK-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based American voters actually vote.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I suppose they could get an absentee ballot and vote that way.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o they actually vote?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Or do they just send money to influence change in a country they choose to not even live in?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Hey, if they care so much about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.,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w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hy don’t they just donate to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U.S.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d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irectly?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Provide those millions of dollars to lower our deficit.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That would help the country.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It seems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our country was founded by us fighting against similar controls by people outside of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Back then there were loyalists and patriots.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Just which category do these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UK-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based American voters fall into?</w:t>
      </w:r>
    </w:p>
    <w:p w:rsidR="00337B2A" w:rsidRP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337B2A" w:rsidRP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In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conclusion,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 need someone to explain why we have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UK-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based, American voters.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Why </w:t>
      </w:r>
      <w:proofErr w:type="gramStart"/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aren’t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they</w:t>
      </w:r>
      <w:proofErr w:type="gramEnd"/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U.S.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b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ased American voters?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am not questioning their right as free American to live wherever they want.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 question their choice to be based somewhere outside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U.S.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and still want to influence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U.S.</w:t>
      </w:r>
    </w:p>
    <w:p w:rsidR="00337B2A" w:rsidRP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337B2A" w:rsidRPr="00337B2A" w:rsidRDefault="00337B2A" w:rsidP="00337B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I’m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Tom 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</w:rPr>
        <w:t>W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iknich</w:t>
      </w:r>
      <w:proofErr w:type="spellEnd"/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and that’s what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I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think.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I’d like to know what you think.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If you have any comments about this editorial, or would like to discuss or recommend a topic, I’d like to hear from you.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Please e </w:t>
      </w:r>
      <w:proofErr w:type="gramStart"/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>mail</w:t>
      </w:r>
      <w:proofErr w:type="gramEnd"/>
      <w:r w:rsidRPr="00337B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them to </w:t>
      </w:r>
      <w:hyperlink r:id="rId6" w:tgtFrame="_blank" w:history="1">
        <w:r w:rsidRPr="00337B2A">
          <w:rPr>
            <w:rFonts w:asciiTheme="majorHAnsi" w:eastAsia="Times New Roman" w:hAnsiTheme="majorHAnsi" w:cs="Arial"/>
            <w:color w:val="000000"/>
            <w:sz w:val="24"/>
            <w:szCs w:val="24"/>
            <w:u w:val="single"/>
          </w:rPr>
          <w:t>info@kzgn.net</w:t>
        </w:r>
      </w:hyperlink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. </w:t>
      </w:r>
      <w:bookmarkStart w:id="1" w:name="_GoBack"/>
      <w:bookmarkEnd w:id="1"/>
    </w:p>
    <w:p w:rsidR="00E767C0" w:rsidRPr="00337B2A" w:rsidRDefault="00337B2A">
      <w:pPr>
        <w:rPr>
          <w:rFonts w:asciiTheme="majorHAnsi" w:hAnsiTheme="majorHAnsi"/>
          <w:sz w:val="24"/>
          <w:szCs w:val="24"/>
        </w:rPr>
      </w:pPr>
    </w:p>
    <w:sectPr w:rsidR="00E767C0" w:rsidRPr="00337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2A"/>
    <w:rsid w:val="002328A8"/>
    <w:rsid w:val="00337B2A"/>
    <w:rsid w:val="003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37B2A"/>
  </w:style>
  <w:style w:type="character" w:customStyle="1" w:styleId="apple-converted-space">
    <w:name w:val="apple-converted-space"/>
    <w:basedOn w:val="DefaultParagraphFont"/>
    <w:rsid w:val="00337B2A"/>
  </w:style>
  <w:style w:type="character" w:styleId="Hyperlink">
    <w:name w:val="Hyperlink"/>
    <w:basedOn w:val="DefaultParagraphFont"/>
    <w:uiPriority w:val="99"/>
    <w:unhideWhenUsed/>
    <w:rsid w:val="00337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37B2A"/>
  </w:style>
  <w:style w:type="character" w:customStyle="1" w:styleId="apple-converted-space">
    <w:name w:val="apple-converted-space"/>
    <w:basedOn w:val="DefaultParagraphFont"/>
    <w:rsid w:val="00337B2A"/>
  </w:style>
  <w:style w:type="character" w:styleId="Hyperlink">
    <w:name w:val="Hyperlink"/>
    <w:basedOn w:val="DefaultParagraphFont"/>
    <w:uiPriority w:val="99"/>
    <w:unhideWhenUsed/>
    <w:rsid w:val="00337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ZGN.NET" TargetMode="External"/><Relationship Id="rId5" Type="http://schemas.openxmlformats.org/officeDocument/2006/relationships/hyperlink" Target="http://www.meetup.com/Hillary-Clinton-Lond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1</cp:revision>
  <dcterms:created xsi:type="dcterms:W3CDTF">2016-02-25T19:33:00Z</dcterms:created>
  <dcterms:modified xsi:type="dcterms:W3CDTF">2016-02-25T19:44:00Z</dcterms:modified>
</cp:coreProperties>
</file>